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654D" w:rsidRDefault="00610A23" w:rsidP="00C32A11">
      <w:pPr>
        <w:jc w:val="center"/>
        <w:rPr>
          <w:rFonts w:ascii="Times New Roman" w:hAnsi="Times New Roman" w:cs="Times New Roman"/>
          <w:b/>
          <w:sz w:val="24"/>
          <w:szCs w:val="24"/>
        </w:rPr>
      </w:pPr>
      <w:r>
        <w:rPr>
          <w:rFonts w:ascii="Times New Roman" w:hAnsi="Times New Roman" w:cs="Times New Roman"/>
          <w:b/>
          <w:sz w:val="24"/>
          <w:szCs w:val="24"/>
        </w:rPr>
        <w:t>Grading Rubric-SOCI 202-Exam Three</w:t>
      </w:r>
    </w:p>
    <w:p w:rsidR="00225598" w:rsidRDefault="00225598" w:rsidP="00C32A11">
      <w:pPr>
        <w:rPr>
          <w:rFonts w:ascii="Times New Roman" w:hAnsi="Times New Roman" w:cs="Times New Roman"/>
          <w:sz w:val="24"/>
          <w:szCs w:val="24"/>
        </w:rPr>
      </w:pPr>
      <w:r>
        <w:rPr>
          <w:rFonts w:ascii="Times New Roman" w:hAnsi="Times New Roman" w:cs="Times New Roman"/>
          <w:sz w:val="24"/>
          <w:szCs w:val="24"/>
        </w:rPr>
        <w:t xml:space="preserve">Multiple </w:t>
      </w:r>
      <w:proofErr w:type="gramStart"/>
      <w:r>
        <w:rPr>
          <w:rFonts w:ascii="Times New Roman" w:hAnsi="Times New Roman" w:cs="Times New Roman"/>
          <w:sz w:val="24"/>
          <w:szCs w:val="24"/>
        </w:rPr>
        <w:t>choice</w:t>
      </w:r>
      <w:proofErr w:type="gramEnd"/>
    </w:p>
    <w:p w:rsidR="00225598" w:rsidRDefault="000306FF" w:rsidP="0022559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w:t>
      </w:r>
    </w:p>
    <w:p w:rsidR="000306FF" w:rsidRDefault="000306FF" w:rsidP="0022559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B</w:t>
      </w:r>
    </w:p>
    <w:p w:rsidR="000306FF" w:rsidRDefault="000306FF" w:rsidP="0022559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B</w:t>
      </w:r>
    </w:p>
    <w:p w:rsidR="000306FF" w:rsidRDefault="000306FF" w:rsidP="0022559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w:t>
      </w:r>
    </w:p>
    <w:p w:rsidR="000306FF" w:rsidRDefault="000306FF" w:rsidP="0022559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w:t>
      </w:r>
    </w:p>
    <w:p w:rsidR="00225598" w:rsidRPr="00225598" w:rsidRDefault="00225598" w:rsidP="00225598">
      <w:pPr>
        <w:rPr>
          <w:rFonts w:ascii="Times New Roman" w:hAnsi="Times New Roman" w:cs="Times New Roman"/>
          <w:sz w:val="24"/>
          <w:szCs w:val="24"/>
        </w:rPr>
      </w:pPr>
    </w:p>
    <w:p w:rsidR="00C32A11" w:rsidRPr="00225598" w:rsidRDefault="00610A23" w:rsidP="00225598">
      <w:pPr>
        <w:pStyle w:val="ListParagraph"/>
        <w:numPr>
          <w:ilvl w:val="0"/>
          <w:numId w:val="1"/>
        </w:numPr>
        <w:rPr>
          <w:rFonts w:ascii="Times New Roman" w:hAnsi="Times New Roman" w:cs="Times New Roman"/>
          <w:sz w:val="24"/>
          <w:szCs w:val="24"/>
        </w:rPr>
      </w:pPr>
      <w:r w:rsidRPr="00225598">
        <w:rPr>
          <w:rFonts w:ascii="Times New Roman" w:hAnsi="Times New Roman" w:cs="Times New Roman"/>
          <w:sz w:val="24"/>
          <w:szCs w:val="24"/>
        </w:rPr>
        <w:t>Two Sample Comparison of Means Test</w:t>
      </w:r>
      <w:r w:rsidR="00C32A11" w:rsidRPr="00225598">
        <w:rPr>
          <w:rFonts w:ascii="Times New Roman" w:hAnsi="Times New Roman" w:cs="Times New Roman"/>
          <w:sz w:val="24"/>
          <w:szCs w:val="24"/>
        </w:rPr>
        <w:t xml:space="preserve"> </w:t>
      </w:r>
    </w:p>
    <w:p w:rsidR="008661EC" w:rsidRDefault="00C32A11" w:rsidP="00C32A11">
      <w:pPr>
        <w:rPr>
          <w:rFonts w:ascii="Times New Roman" w:hAnsi="Times New Roman" w:cs="Times New Roman"/>
          <w:sz w:val="24"/>
          <w:szCs w:val="24"/>
        </w:rPr>
      </w:pPr>
      <w:r>
        <w:rPr>
          <w:rFonts w:ascii="Times New Roman" w:hAnsi="Times New Roman" w:cs="Times New Roman"/>
          <w:sz w:val="24"/>
          <w:szCs w:val="24"/>
        </w:rPr>
        <w:t xml:space="preserve">In order to receive full credit, the student’s answer must contain all </w:t>
      </w:r>
      <w:r w:rsidR="008661EC">
        <w:rPr>
          <w:rFonts w:ascii="Times New Roman" w:hAnsi="Times New Roman" w:cs="Times New Roman"/>
          <w:sz w:val="24"/>
          <w:szCs w:val="24"/>
        </w:rPr>
        <w:t>five steps in the five-step model and all five elements of the write-up.</w:t>
      </w:r>
      <w:r w:rsidR="007016D5">
        <w:rPr>
          <w:rFonts w:ascii="Times New Roman" w:hAnsi="Times New Roman" w:cs="Times New Roman"/>
          <w:sz w:val="24"/>
          <w:szCs w:val="24"/>
        </w:rPr>
        <w:t xml:space="preserve"> Award a bonus point for any answer that mentions the null claim is “no difference in the population”. If the test statistic is wrong in step four and the decision is incorrect in step five, take the points listed below for the five step model, but do not take additional points if the write-up based on the score and decision is accurate. The </w:t>
      </w:r>
      <w:r w:rsidR="007016D5" w:rsidRPr="00D8400E">
        <w:rPr>
          <w:rFonts w:ascii="Times New Roman" w:hAnsi="Times New Roman" w:cs="Times New Roman"/>
          <w:b/>
          <w:sz w:val="24"/>
          <w:szCs w:val="24"/>
        </w:rPr>
        <w:t>fifteen points</w:t>
      </w:r>
      <w:r w:rsidR="007016D5">
        <w:rPr>
          <w:rFonts w:ascii="Times New Roman" w:hAnsi="Times New Roman" w:cs="Times New Roman"/>
          <w:sz w:val="24"/>
          <w:szCs w:val="24"/>
        </w:rPr>
        <w:t xml:space="preserve"> are awarded as follows:</w:t>
      </w:r>
    </w:p>
    <w:p w:rsidR="008661EC" w:rsidRDefault="008661EC" w:rsidP="007016D5">
      <w:pPr>
        <w:spacing w:line="240" w:lineRule="auto"/>
        <w:rPr>
          <w:rFonts w:ascii="Times New Roman" w:hAnsi="Times New Roman" w:cs="Times New Roman"/>
          <w:sz w:val="24"/>
          <w:szCs w:val="24"/>
        </w:rPr>
      </w:pPr>
      <w:r>
        <w:rPr>
          <w:rFonts w:ascii="Times New Roman" w:hAnsi="Times New Roman" w:cs="Times New Roman"/>
          <w:sz w:val="24"/>
          <w:szCs w:val="24"/>
        </w:rPr>
        <w:t>Assumptions (1 point)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bookmarkStart w:id="0" w:name="_GoBack"/>
      <w:bookmarkEnd w:id="0"/>
    </w:p>
    <w:p w:rsidR="007016D5" w:rsidRDefault="007016D5" w:rsidP="007016D5">
      <w:pPr>
        <w:spacing w:line="240" w:lineRule="auto"/>
        <w:rPr>
          <w:rFonts w:ascii="Times New Roman" w:hAnsi="Times New Roman" w:cs="Times New Roman"/>
          <w:sz w:val="24"/>
          <w:szCs w:val="24"/>
        </w:rPr>
      </w:pPr>
      <w:r>
        <w:rPr>
          <w:rFonts w:ascii="Times New Roman" w:hAnsi="Times New Roman" w:cs="Times New Roman"/>
          <w:sz w:val="24"/>
          <w:szCs w:val="24"/>
        </w:rPr>
        <w:t>Hypotheses (2 points)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7016D5" w:rsidRDefault="007016D5" w:rsidP="007016D5">
      <w:pPr>
        <w:spacing w:line="240" w:lineRule="auto"/>
        <w:rPr>
          <w:rFonts w:ascii="Times New Roman" w:hAnsi="Times New Roman" w:cs="Times New Roman"/>
          <w:sz w:val="24"/>
          <w:szCs w:val="24"/>
        </w:rPr>
      </w:pPr>
      <w:r>
        <w:rPr>
          <w:rFonts w:ascii="Times New Roman" w:hAnsi="Times New Roman" w:cs="Times New Roman"/>
          <w:sz w:val="24"/>
          <w:szCs w:val="24"/>
        </w:rPr>
        <w:t>Critical Region (1 point)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7016D5" w:rsidRDefault="007016D5" w:rsidP="007016D5">
      <w:pPr>
        <w:spacing w:line="240" w:lineRule="auto"/>
        <w:rPr>
          <w:rFonts w:ascii="Times New Roman" w:hAnsi="Times New Roman" w:cs="Times New Roman"/>
          <w:sz w:val="24"/>
          <w:szCs w:val="24"/>
        </w:rPr>
      </w:pPr>
      <w:r>
        <w:rPr>
          <w:rFonts w:ascii="Times New Roman" w:hAnsi="Times New Roman" w:cs="Times New Roman"/>
          <w:sz w:val="24"/>
          <w:szCs w:val="24"/>
        </w:rPr>
        <w:t>Test Statistic (3 points</w:t>
      </w:r>
      <w:r w:rsidR="005E4E03" w:rsidRPr="005E4E03">
        <w:rPr>
          <w:rFonts w:ascii="Times New Roman" w:hAnsi="Times New Roman" w:cs="Times New Roman"/>
          <w:sz w:val="24"/>
          <w:szCs w:val="24"/>
        </w:rPr>
        <w:t xml:space="preserve"> </w:t>
      </w:r>
      <w:r w:rsidR="005E4E03">
        <w:rPr>
          <w:rFonts w:ascii="Times New Roman" w:hAnsi="Times New Roman" w:cs="Times New Roman"/>
          <w:sz w:val="24"/>
          <w:szCs w:val="24"/>
        </w:rPr>
        <w:t xml:space="preserve">if </w:t>
      </w:r>
      <w:proofErr w:type="spellStart"/>
      <w:r w:rsidR="005E4E03">
        <w:rPr>
          <w:rFonts w:ascii="Times New Roman" w:hAnsi="Times New Roman" w:cs="Times New Roman"/>
          <w:sz w:val="24"/>
          <w:szCs w:val="24"/>
        </w:rPr>
        <w:t>z</w:t>
      </w:r>
      <w:r w:rsidR="005E4E03">
        <w:rPr>
          <w:rFonts w:ascii="Times New Roman" w:hAnsi="Times New Roman" w:cs="Times New Roman"/>
          <w:sz w:val="24"/>
          <w:szCs w:val="24"/>
          <w:vertAlign w:val="subscript"/>
        </w:rPr>
        <w:t>critical</w:t>
      </w:r>
      <w:proofErr w:type="spellEnd"/>
      <w:r w:rsidR="00CD5FD5">
        <w:rPr>
          <w:rFonts w:ascii="Times New Roman" w:hAnsi="Times New Roman" w:cs="Times New Roman"/>
          <w:sz w:val="24"/>
          <w:szCs w:val="24"/>
        </w:rPr>
        <w:t xml:space="preserve"> correct</w: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p>
    <w:p w:rsidR="00EA65B0" w:rsidRDefault="007016D5" w:rsidP="007016D5">
      <w:pPr>
        <w:spacing w:line="240" w:lineRule="auto"/>
        <w:rPr>
          <w:rFonts w:ascii="Times New Roman" w:hAnsi="Times New Roman" w:cs="Times New Roman"/>
          <w:sz w:val="24"/>
          <w:szCs w:val="24"/>
        </w:rPr>
      </w:pPr>
      <w:r>
        <w:rPr>
          <w:rFonts w:ascii="Times New Roman" w:hAnsi="Times New Roman" w:cs="Times New Roman"/>
          <w:sz w:val="24"/>
          <w:szCs w:val="24"/>
        </w:rPr>
        <w:t>Decision (1 point)</w:t>
      </w:r>
      <w:r w:rsidR="00BC52C4">
        <w:rPr>
          <w:rFonts w:ascii="Times New Roman" w:hAnsi="Times New Roman" w:cs="Times New Roman"/>
          <w:sz w:val="24"/>
          <w:szCs w:val="24"/>
        </w:rPr>
        <w:t xml:space="preserve"> can be mentioned in interpretation as long as it is somewhere </w:t>
      </w:r>
    </w:p>
    <w:p w:rsidR="00EA65B0" w:rsidRDefault="00EA65B0" w:rsidP="007016D5">
      <w:pPr>
        <w:spacing w:line="240" w:lineRule="auto"/>
        <w:rPr>
          <w:rFonts w:ascii="Times New Roman" w:hAnsi="Times New Roman" w:cs="Times New Roman"/>
          <w:sz w:val="24"/>
          <w:szCs w:val="24"/>
        </w:rPr>
      </w:pPr>
    </w:p>
    <w:p w:rsidR="00EA65B0" w:rsidRDefault="00EA65B0" w:rsidP="007016D5">
      <w:pPr>
        <w:spacing w:line="240" w:lineRule="auto"/>
        <w:rPr>
          <w:rFonts w:ascii="Times New Roman" w:hAnsi="Times New Roman" w:cs="Times New Roman"/>
          <w:sz w:val="24"/>
          <w:szCs w:val="24"/>
        </w:rPr>
      </w:pPr>
      <w:r>
        <w:rPr>
          <w:rFonts w:ascii="Times New Roman" w:hAnsi="Times New Roman" w:cs="Times New Roman"/>
          <w:sz w:val="24"/>
          <w:szCs w:val="24"/>
        </w:rPr>
        <w:t xml:space="preserve">Interpretation (7 points possible) </w:t>
      </w:r>
      <w:r w:rsidR="007016D5">
        <w:rPr>
          <w:rFonts w:ascii="Times New Roman" w:hAnsi="Times New Roman" w:cs="Times New Roman"/>
          <w:sz w:val="24"/>
          <w:szCs w:val="24"/>
        </w:rPr>
        <w:tab/>
      </w:r>
      <w:r w:rsidR="007016D5">
        <w:rPr>
          <w:rFonts w:ascii="Times New Roman" w:hAnsi="Times New Roman" w:cs="Times New Roman"/>
          <w:sz w:val="24"/>
          <w:szCs w:val="24"/>
        </w:rPr>
        <w:tab/>
      </w:r>
      <w:r w:rsidR="007016D5">
        <w:rPr>
          <w:rFonts w:ascii="Times New Roman" w:hAnsi="Times New Roman" w:cs="Times New Roman"/>
          <w:sz w:val="24"/>
          <w:szCs w:val="24"/>
        </w:rPr>
        <w:tab/>
      </w:r>
      <w:r w:rsidR="007016D5">
        <w:rPr>
          <w:rFonts w:ascii="Times New Roman" w:hAnsi="Times New Roman" w:cs="Times New Roman"/>
          <w:sz w:val="24"/>
          <w:szCs w:val="24"/>
        </w:rPr>
        <w:tab/>
      </w:r>
      <w:r w:rsidR="007016D5">
        <w:rPr>
          <w:rFonts w:ascii="Times New Roman" w:hAnsi="Times New Roman" w:cs="Times New Roman"/>
          <w:sz w:val="24"/>
          <w:szCs w:val="24"/>
        </w:rPr>
        <w:tab/>
      </w:r>
      <w:r w:rsidR="007016D5">
        <w:rPr>
          <w:rFonts w:ascii="Times New Roman" w:hAnsi="Times New Roman" w:cs="Times New Roman"/>
          <w:sz w:val="24"/>
          <w:szCs w:val="24"/>
        </w:rPr>
        <w:tab/>
      </w:r>
    </w:p>
    <w:p w:rsidR="00EA65B0" w:rsidRDefault="00EA65B0" w:rsidP="007016D5">
      <w:pPr>
        <w:spacing w:line="240" w:lineRule="auto"/>
        <w:rPr>
          <w:rFonts w:ascii="Times New Roman" w:hAnsi="Times New Roman" w:cs="Times New Roman"/>
          <w:sz w:val="24"/>
          <w:szCs w:val="24"/>
        </w:rPr>
      </w:pPr>
      <w:r>
        <w:rPr>
          <w:rFonts w:ascii="Times New Roman" w:hAnsi="Times New Roman" w:cs="Times New Roman"/>
          <w:sz w:val="24"/>
          <w:szCs w:val="24"/>
        </w:rPr>
        <w:t>Researcher Interest (2 points) you can be very flexible here</w:t>
      </w:r>
    </w:p>
    <w:p w:rsidR="00EA65B0" w:rsidRDefault="00EA65B0" w:rsidP="007016D5">
      <w:pPr>
        <w:spacing w:line="240" w:lineRule="auto"/>
        <w:rPr>
          <w:rFonts w:ascii="Times New Roman" w:hAnsi="Times New Roman" w:cs="Times New Roman"/>
          <w:sz w:val="24"/>
          <w:szCs w:val="24"/>
        </w:rPr>
      </w:pPr>
      <w:r>
        <w:rPr>
          <w:rFonts w:ascii="Times New Roman" w:hAnsi="Times New Roman" w:cs="Times New Roman"/>
          <w:sz w:val="24"/>
          <w:szCs w:val="24"/>
        </w:rPr>
        <w:t xml:space="preserve">Type of Test (1 point) two sample comparison of </w:t>
      </w:r>
      <w:r w:rsidRPr="00331FF0">
        <w:rPr>
          <w:rFonts w:ascii="Times New Roman" w:hAnsi="Times New Roman" w:cs="Times New Roman"/>
          <w:b/>
          <w:sz w:val="24"/>
          <w:szCs w:val="24"/>
        </w:rPr>
        <w:t>means</w:t>
      </w:r>
    </w:p>
    <w:p w:rsidR="00EA65B0" w:rsidRDefault="00EA65B0" w:rsidP="007016D5">
      <w:pPr>
        <w:spacing w:line="240" w:lineRule="auto"/>
        <w:rPr>
          <w:rFonts w:ascii="Times New Roman" w:hAnsi="Times New Roman" w:cs="Times New Roman"/>
          <w:sz w:val="24"/>
          <w:szCs w:val="24"/>
        </w:rPr>
      </w:pPr>
      <w:r>
        <w:rPr>
          <w:rFonts w:ascii="Times New Roman" w:hAnsi="Times New Roman" w:cs="Times New Roman"/>
          <w:sz w:val="24"/>
          <w:szCs w:val="24"/>
        </w:rPr>
        <w:t>Reject/Fail to Reject Null (1 point) must be correct based on their critical region and test statistic</w:t>
      </w:r>
    </w:p>
    <w:p w:rsidR="00EA65B0" w:rsidRDefault="00EA65B0" w:rsidP="007016D5">
      <w:pPr>
        <w:spacing w:line="240" w:lineRule="auto"/>
        <w:rPr>
          <w:rFonts w:ascii="Times New Roman" w:hAnsi="Times New Roman" w:cs="Times New Roman"/>
          <w:sz w:val="24"/>
          <w:szCs w:val="24"/>
        </w:rPr>
      </w:pPr>
      <w:r>
        <w:rPr>
          <w:rFonts w:ascii="Times New Roman" w:hAnsi="Times New Roman" w:cs="Times New Roman"/>
          <w:sz w:val="24"/>
          <w:szCs w:val="24"/>
        </w:rPr>
        <w:t>Level of Confidence (1 point) must be the correct level of confidence</w:t>
      </w:r>
    </w:p>
    <w:p w:rsidR="007016D5" w:rsidRDefault="007016D5" w:rsidP="007016D5">
      <w:pPr>
        <w:spacing w:line="240" w:lineRule="auto"/>
        <w:rPr>
          <w:rFonts w:ascii="Times New Roman" w:hAnsi="Times New Roman" w:cs="Times New Roman"/>
          <w:sz w:val="24"/>
          <w:szCs w:val="24"/>
        </w:rPr>
      </w:pPr>
      <w:r>
        <w:rPr>
          <w:rFonts w:ascii="Times New Roman" w:hAnsi="Times New Roman" w:cs="Times New Roman"/>
          <w:sz w:val="24"/>
          <w:szCs w:val="24"/>
        </w:rPr>
        <w:t>Random Chance (2 points)</w:t>
      </w:r>
      <w:r w:rsidR="00EA65B0">
        <w:rPr>
          <w:rFonts w:ascii="Times New Roman" w:hAnsi="Times New Roman" w:cs="Times New Roman"/>
          <w:sz w:val="24"/>
          <w:szCs w:val="24"/>
        </w:rPr>
        <w:t xml:space="preserve"> minus 1 point if they mention random chance but it is the incorrect based on the decision</w:t>
      </w:r>
    </w:p>
    <w:p w:rsidR="008033A7" w:rsidRDefault="008033A7">
      <w:pPr>
        <w:rPr>
          <w:rFonts w:ascii="Times New Roman" w:hAnsi="Times New Roman" w:cs="Times New Roman"/>
          <w:sz w:val="24"/>
          <w:szCs w:val="24"/>
        </w:rPr>
      </w:pPr>
      <w:r>
        <w:rPr>
          <w:rFonts w:ascii="Times New Roman" w:hAnsi="Times New Roman" w:cs="Times New Roman"/>
          <w:sz w:val="24"/>
          <w:szCs w:val="24"/>
        </w:rPr>
        <w:br w:type="page"/>
      </w:r>
    </w:p>
    <w:p w:rsidR="00C32A11" w:rsidRPr="00225598" w:rsidRDefault="000446F9" w:rsidP="00225598">
      <w:pPr>
        <w:pStyle w:val="ListParagraph"/>
        <w:numPr>
          <w:ilvl w:val="0"/>
          <w:numId w:val="1"/>
        </w:numPr>
        <w:rPr>
          <w:rFonts w:ascii="Times New Roman" w:hAnsi="Times New Roman" w:cs="Times New Roman"/>
          <w:sz w:val="24"/>
          <w:szCs w:val="24"/>
        </w:rPr>
      </w:pPr>
      <w:r w:rsidRPr="00225598">
        <w:rPr>
          <w:rFonts w:ascii="Times New Roman" w:hAnsi="Times New Roman" w:cs="Times New Roman"/>
          <w:sz w:val="24"/>
          <w:szCs w:val="24"/>
        </w:rPr>
        <w:lastRenderedPageBreak/>
        <w:t>Two Sample Co</w:t>
      </w:r>
      <w:r w:rsidR="008661EC" w:rsidRPr="00225598">
        <w:rPr>
          <w:rFonts w:ascii="Times New Roman" w:hAnsi="Times New Roman" w:cs="Times New Roman"/>
          <w:sz w:val="24"/>
          <w:szCs w:val="24"/>
        </w:rPr>
        <w:t>mparison of Proportions Test</w:t>
      </w:r>
    </w:p>
    <w:p w:rsidR="007016D5" w:rsidRDefault="007016D5" w:rsidP="007016D5">
      <w:pPr>
        <w:rPr>
          <w:rFonts w:ascii="Times New Roman" w:hAnsi="Times New Roman" w:cs="Times New Roman"/>
          <w:sz w:val="24"/>
          <w:szCs w:val="24"/>
        </w:rPr>
      </w:pPr>
      <w:r>
        <w:rPr>
          <w:rFonts w:ascii="Times New Roman" w:hAnsi="Times New Roman" w:cs="Times New Roman"/>
          <w:sz w:val="24"/>
          <w:szCs w:val="24"/>
        </w:rPr>
        <w:t xml:space="preserve">In order to receive full credit, the student’s answer must contain all five steps in the five-step model and all five elements of the write-up. Award a bonus point for any answer that mentions the null claim is “no difference in the population”. If the test statistic is wrong in step four and the decision is incorrect in step five, take the points listed below for the five step model, but do not take additional points if the write-up based on the score and decision is accurate. The </w:t>
      </w:r>
      <w:r w:rsidRPr="00D8400E">
        <w:rPr>
          <w:rFonts w:ascii="Times New Roman" w:hAnsi="Times New Roman" w:cs="Times New Roman"/>
          <w:b/>
          <w:sz w:val="24"/>
          <w:szCs w:val="24"/>
        </w:rPr>
        <w:t>fifteen points</w:t>
      </w:r>
      <w:r>
        <w:rPr>
          <w:rFonts w:ascii="Times New Roman" w:hAnsi="Times New Roman" w:cs="Times New Roman"/>
          <w:sz w:val="24"/>
          <w:szCs w:val="24"/>
        </w:rPr>
        <w:t xml:space="preserve"> are awarded as follows:</w:t>
      </w:r>
    </w:p>
    <w:p w:rsidR="00EA65B0" w:rsidRDefault="00EA65B0" w:rsidP="00EA65B0">
      <w:pPr>
        <w:spacing w:line="240" w:lineRule="auto"/>
        <w:rPr>
          <w:rFonts w:ascii="Times New Roman" w:hAnsi="Times New Roman" w:cs="Times New Roman"/>
          <w:sz w:val="24"/>
          <w:szCs w:val="24"/>
        </w:rPr>
      </w:pPr>
      <w:r>
        <w:rPr>
          <w:rFonts w:ascii="Times New Roman" w:hAnsi="Times New Roman" w:cs="Times New Roman"/>
          <w:sz w:val="24"/>
          <w:szCs w:val="24"/>
        </w:rPr>
        <w:t>Assumptions (1 point)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EA65B0" w:rsidRDefault="00EA65B0" w:rsidP="00EA65B0">
      <w:pPr>
        <w:spacing w:line="240" w:lineRule="auto"/>
        <w:rPr>
          <w:rFonts w:ascii="Times New Roman" w:hAnsi="Times New Roman" w:cs="Times New Roman"/>
          <w:sz w:val="24"/>
          <w:szCs w:val="24"/>
        </w:rPr>
      </w:pPr>
      <w:r>
        <w:rPr>
          <w:rFonts w:ascii="Times New Roman" w:hAnsi="Times New Roman" w:cs="Times New Roman"/>
          <w:sz w:val="24"/>
          <w:szCs w:val="24"/>
        </w:rPr>
        <w:t>Hypotheses (2 points)</w:t>
      </w:r>
      <w:r>
        <w:rPr>
          <w:rFonts w:ascii="Times New Roman" w:hAnsi="Times New Roman" w:cs="Times New Roman"/>
          <w:sz w:val="24"/>
          <w:szCs w:val="24"/>
        </w:rPr>
        <w:tab/>
      </w:r>
      <w:r w:rsidR="00270ACB">
        <w:rPr>
          <w:rFonts w:ascii="Times New Roman" w:hAnsi="Times New Roman" w:cs="Times New Roman"/>
          <w:sz w:val="24"/>
          <w:szCs w:val="24"/>
        </w:rPr>
        <w:t xml:space="preserve"> -1 point if </w:t>
      </w:r>
      <m:oMath>
        <m:r>
          <w:rPr>
            <w:rFonts w:ascii="Cambria Math" w:hAnsi="Cambria Math" w:cs="Times New Roman"/>
            <w:sz w:val="24"/>
            <w:szCs w:val="24"/>
          </w:rPr>
          <m:t>μ</m:t>
        </m:r>
      </m:oMath>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EA65B0" w:rsidRDefault="00EA65B0" w:rsidP="00EA65B0">
      <w:pPr>
        <w:spacing w:line="240" w:lineRule="auto"/>
        <w:rPr>
          <w:rFonts w:ascii="Times New Roman" w:hAnsi="Times New Roman" w:cs="Times New Roman"/>
          <w:sz w:val="24"/>
          <w:szCs w:val="24"/>
        </w:rPr>
      </w:pPr>
      <w:r>
        <w:rPr>
          <w:rFonts w:ascii="Times New Roman" w:hAnsi="Times New Roman" w:cs="Times New Roman"/>
          <w:sz w:val="24"/>
          <w:szCs w:val="24"/>
        </w:rPr>
        <w:t>Critical Region (1 point)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EA65B0" w:rsidRDefault="00EA65B0" w:rsidP="00EA65B0">
      <w:pPr>
        <w:spacing w:line="240" w:lineRule="auto"/>
        <w:rPr>
          <w:rFonts w:ascii="Times New Roman" w:hAnsi="Times New Roman" w:cs="Times New Roman"/>
          <w:sz w:val="24"/>
          <w:szCs w:val="24"/>
        </w:rPr>
      </w:pPr>
      <w:r>
        <w:rPr>
          <w:rFonts w:ascii="Times New Roman" w:hAnsi="Times New Roman" w:cs="Times New Roman"/>
          <w:sz w:val="24"/>
          <w:szCs w:val="24"/>
        </w:rPr>
        <w:t>Test Statistic (3 points</w:t>
      </w:r>
      <w:r w:rsidRPr="005E4E03">
        <w:rPr>
          <w:rFonts w:ascii="Times New Roman" w:hAnsi="Times New Roman" w:cs="Times New Roman"/>
          <w:sz w:val="24"/>
          <w:szCs w:val="24"/>
        </w:rPr>
        <w:t xml:space="preserve"> </w:t>
      </w:r>
      <w:r>
        <w:rPr>
          <w:rFonts w:ascii="Times New Roman" w:hAnsi="Times New Roman" w:cs="Times New Roman"/>
          <w:sz w:val="24"/>
          <w:szCs w:val="24"/>
        </w:rPr>
        <w:t xml:space="preserve">if </w:t>
      </w:r>
      <w:proofErr w:type="spellStart"/>
      <w:r>
        <w:rPr>
          <w:rFonts w:ascii="Times New Roman" w:hAnsi="Times New Roman" w:cs="Times New Roman"/>
          <w:sz w:val="24"/>
          <w:szCs w:val="24"/>
        </w:rPr>
        <w:t>z</w:t>
      </w:r>
      <w:r>
        <w:rPr>
          <w:rFonts w:ascii="Times New Roman" w:hAnsi="Times New Roman" w:cs="Times New Roman"/>
          <w:sz w:val="24"/>
          <w:szCs w:val="24"/>
          <w:vertAlign w:val="subscript"/>
        </w:rPr>
        <w:t>critical</w:t>
      </w:r>
      <w:proofErr w:type="spellEnd"/>
      <w:r w:rsidR="00CD5FD5">
        <w:rPr>
          <w:rFonts w:ascii="Times New Roman" w:hAnsi="Times New Roman" w:cs="Times New Roman"/>
          <w:sz w:val="24"/>
          <w:szCs w:val="24"/>
        </w:rPr>
        <w:t xml:space="preserve"> correct</w: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p>
    <w:p w:rsidR="00EA65B0" w:rsidRDefault="00EA65B0" w:rsidP="00EA65B0">
      <w:pPr>
        <w:spacing w:line="240" w:lineRule="auto"/>
        <w:rPr>
          <w:rFonts w:ascii="Times New Roman" w:hAnsi="Times New Roman" w:cs="Times New Roman"/>
          <w:sz w:val="24"/>
          <w:szCs w:val="24"/>
        </w:rPr>
      </w:pPr>
      <w:r>
        <w:rPr>
          <w:rFonts w:ascii="Times New Roman" w:hAnsi="Times New Roman" w:cs="Times New Roman"/>
          <w:sz w:val="24"/>
          <w:szCs w:val="24"/>
        </w:rPr>
        <w:t>Decision (1 point)</w:t>
      </w:r>
      <w:r w:rsidR="00BC52C4">
        <w:rPr>
          <w:rFonts w:ascii="Times New Roman" w:hAnsi="Times New Roman" w:cs="Times New Roman"/>
          <w:sz w:val="24"/>
          <w:szCs w:val="24"/>
        </w:rPr>
        <w:t xml:space="preserve"> </w:t>
      </w:r>
      <w:r w:rsidR="00BC52C4">
        <w:rPr>
          <w:rFonts w:ascii="Times New Roman" w:hAnsi="Times New Roman" w:cs="Times New Roman"/>
          <w:sz w:val="24"/>
          <w:szCs w:val="24"/>
        </w:rPr>
        <w:t>can be mentioned in interpretation as long as it is somewhere</w:t>
      </w:r>
    </w:p>
    <w:p w:rsidR="00EA65B0" w:rsidRDefault="00EA65B0" w:rsidP="00EA65B0">
      <w:pPr>
        <w:spacing w:line="240" w:lineRule="auto"/>
        <w:rPr>
          <w:rFonts w:ascii="Times New Roman" w:hAnsi="Times New Roman" w:cs="Times New Roman"/>
          <w:sz w:val="24"/>
          <w:szCs w:val="24"/>
        </w:rPr>
      </w:pPr>
    </w:p>
    <w:p w:rsidR="00EA65B0" w:rsidRDefault="00EA65B0" w:rsidP="00EA65B0">
      <w:pPr>
        <w:spacing w:line="240" w:lineRule="auto"/>
        <w:rPr>
          <w:rFonts w:ascii="Times New Roman" w:hAnsi="Times New Roman" w:cs="Times New Roman"/>
          <w:sz w:val="24"/>
          <w:szCs w:val="24"/>
        </w:rPr>
      </w:pPr>
      <w:r>
        <w:rPr>
          <w:rFonts w:ascii="Times New Roman" w:hAnsi="Times New Roman" w:cs="Times New Roman"/>
          <w:sz w:val="24"/>
          <w:szCs w:val="24"/>
        </w:rPr>
        <w:t xml:space="preserve">Interpretation (7 points possible)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EA65B0" w:rsidRDefault="00EA65B0" w:rsidP="00EA65B0">
      <w:pPr>
        <w:spacing w:line="240" w:lineRule="auto"/>
        <w:rPr>
          <w:rFonts w:ascii="Times New Roman" w:hAnsi="Times New Roman" w:cs="Times New Roman"/>
          <w:sz w:val="24"/>
          <w:szCs w:val="24"/>
        </w:rPr>
      </w:pPr>
      <w:r>
        <w:rPr>
          <w:rFonts w:ascii="Times New Roman" w:hAnsi="Times New Roman" w:cs="Times New Roman"/>
          <w:sz w:val="24"/>
          <w:szCs w:val="24"/>
        </w:rPr>
        <w:t>Researcher Interest (2 points) you can be very flexible here</w:t>
      </w:r>
    </w:p>
    <w:p w:rsidR="00EA65B0" w:rsidRDefault="00EA65B0" w:rsidP="00EA65B0">
      <w:pPr>
        <w:spacing w:line="240" w:lineRule="auto"/>
        <w:rPr>
          <w:rFonts w:ascii="Times New Roman" w:hAnsi="Times New Roman" w:cs="Times New Roman"/>
          <w:sz w:val="24"/>
          <w:szCs w:val="24"/>
        </w:rPr>
      </w:pPr>
      <w:r>
        <w:rPr>
          <w:rFonts w:ascii="Times New Roman" w:hAnsi="Times New Roman" w:cs="Times New Roman"/>
          <w:sz w:val="24"/>
          <w:szCs w:val="24"/>
        </w:rPr>
        <w:t xml:space="preserve">Type of Test (1 point) two sample comparison of </w:t>
      </w:r>
      <w:r w:rsidRPr="008033A7">
        <w:rPr>
          <w:rFonts w:ascii="Times New Roman" w:hAnsi="Times New Roman" w:cs="Times New Roman"/>
          <w:b/>
          <w:sz w:val="24"/>
          <w:szCs w:val="24"/>
        </w:rPr>
        <w:t>proportions</w:t>
      </w:r>
    </w:p>
    <w:p w:rsidR="00EA65B0" w:rsidRDefault="00EA65B0" w:rsidP="00EA65B0">
      <w:pPr>
        <w:spacing w:line="240" w:lineRule="auto"/>
        <w:rPr>
          <w:rFonts w:ascii="Times New Roman" w:hAnsi="Times New Roman" w:cs="Times New Roman"/>
          <w:sz w:val="24"/>
          <w:szCs w:val="24"/>
        </w:rPr>
      </w:pPr>
      <w:r>
        <w:rPr>
          <w:rFonts w:ascii="Times New Roman" w:hAnsi="Times New Roman" w:cs="Times New Roman"/>
          <w:sz w:val="24"/>
          <w:szCs w:val="24"/>
        </w:rPr>
        <w:t>Reject/Fail to Reject Null (1 point) must be correct based on their critical region and test statistic</w:t>
      </w:r>
    </w:p>
    <w:p w:rsidR="00EA65B0" w:rsidRDefault="00EA65B0" w:rsidP="00EA65B0">
      <w:pPr>
        <w:spacing w:line="240" w:lineRule="auto"/>
        <w:rPr>
          <w:rFonts w:ascii="Times New Roman" w:hAnsi="Times New Roman" w:cs="Times New Roman"/>
          <w:sz w:val="24"/>
          <w:szCs w:val="24"/>
        </w:rPr>
      </w:pPr>
      <w:r>
        <w:rPr>
          <w:rFonts w:ascii="Times New Roman" w:hAnsi="Times New Roman" w:cs="Times New Roman"/>
          <w:sz w:val="24"/>
          <w:szCs w:val="24"/>
        </w:rPr>
        <w:t>Level of Confidence (1 point) must be the correct level of confidence</w:t>
      </w:r>
    </w:p>
    <w:p w:rsidR="00EA65B0" w:rsidRDefault="00EA65B0" w:rsidP="00EA65B0">
      <w:pPr>
        <w:spacing w:line="240" w:lineRule="auto"/>
        <w:rPr>
          <w:rFonts w:ascii="Times New Roman" w:hAnsi="Times New Roman" w:cs="Times New Roman"/>
          <w:sz w:val="24"/>
          <w:szCs w:val="24"/>
        </w:rPr>
      </w:pPr>
      <w:r>
        <w:rPr>
          <w:rFonts w:ascii="Times New Roman" w:hAnsi="Times New Roman" w:cs="Times New Roman"/>
          <w:sz w:val="24"/>
          <w:szCs w:val="24"/>
        </w:rPr>
        <w:t>Random Chance (2 points) minus 1 point if they mention random chance but it is the incorrect based on the decision</w:t>
      </w:r>
    </w:p>
    <w:p w:rsidR="007016D5" w:rsidRDefault="007016D5" w:rsidP="00C32A11">
      <w:pPr>
        <w:rPr>
          <w:rFonts w:ascii="Times New Roman" w:hAnsi="Times New Roman" w:cs="Times New Roman"/>
          <w:sz w:val="24"/>
          <w:szCs w:val="24"/>
        </w:rPr>
      </w:pPr>
    </w:p>
    <w:p w:rsidR="007016D5" w:rsidRDefault="007016D5" w:rsidP="00C32A11">
      <w:pPr>
        <w:rPr>
          <w:rFonts w:ascii="Times New Roman" w:hAnsi="Times New Roman" w:cs="Times New Roman"/>
          <w:sz w:val="24"/>
          <w:szCs w:val="24"/>
        </w:rPr>
      </w:pPr>
    </w:p>
    <w:p w:rsidR="00D40CE3" w:rsidRPr="00225598" w:rsidRDefault="008661EC" w:rsidP="00225598">
      <w:pPr>
        <w:pStyle w:val="ListParagraph"/>
        <w:numPr>
          <w:ilvl w:val="0"/>
          <w:numId w:val="1"/>
        </w:numPr>
        <w:rPr>
          <w:rFonts w:ascii="Times New Roman" w:hAnsi="Times New Roman" w:cs="Times New Roman"/>
          <w:sz w:val="24"/>
          <w:szCs w:val="24"/>
        </w:rPr>
      </w:pPr>
      <w:r w:rsidRPr="00225598">
        <w:rPr>
          <w:rFonts w:ascii="Times New Roman" w:hAnsi="Times New Roman" w:cs="Times New Roman"/>
          <w:sz w:val="24"/>
          <w:szCs w:val="24"/>
        </w:rPr>
        <w:t>One-</w:t>
      </w:r>
      <w:r w:rsidR="00D40CE3" w:rsidRPr="00225598">
        <w:rPr>
          <w:rFonts w:ascii="Times New Roman" w:hAnsi="Times New Roman" w:cs="Times New Roman"/>
          <w:sz w:val="24"/>
          <w:szCs w:val="24"/>
        </w:rPr>
        <w:t xml:space="preserve">Sample, </w:t>
      </w:r>
      <w:r w:rsidRPr="00225598">
        <w:rPr>
          <w:rFonts w:ascii="Times New Roman" w:hAnsi="Times New Roman" w:cs="Times New Roman"/>
          <w:sz w:val="24"/>
          <w:szCs w:val="24"/>
        </w:rPr>
        <w:t>Two Sample, and ANOVA Tests</w:t>
      </w:r>
    </w:p>
    <w:p w:rsidR="00CD448E" w:rsidRPr="00BC52C4" w:rsidRDefault="007016D5" w:rsidP="00CD448E">
      <w:pPr>
        <w:rPr>
          <w:rFonts w:ascii="Times New Roman" w:hAnsi="Times New Roman" w:cs="Times New Roman"/>
          <w:sz w:val="24"/>
          <w:szCs w:val="24"/>
        </w:rPr>
      </w:pPr>
      <w:r>
        <w:rPr>
          <w:rFonts w:ascii="Times New Roman" w:hAnsi="Times New Roman" w:cs="Times New Roman"/>
          <w:sz w:val="24"/>
          <w:szCs w:val="24"/>
        </w:rPr>
        <w:t>One sample tests compare a sample with the population (1 point). Two sample tests are comparisons based on two sample</w:t>
      </w:r>
      <w:r w:rsidR="004535BE">
        <w:rPr>
          <w:rFonts w:ascii="Times New Roman" w:hAnsi="Times New Roman" w:cs="Times New Roman"/>
          <w:sz w:val="24"/>
          <w:szCs w:val="24"/>
        </w:rPr>
        <w:t>s (1 point</w:t>
      </w:r>
      <w:r>
        <w:rPr>
          <w:rFonts w:ascii="Times New Roman" w:hAnsi="Times New Roman" w:cs="Times New Roman"/>
          <w:sz w:val="24"/>
          <w:szCs w:val="24"/>
        </w:rPr>
        <w:t>). ANOVA tests are based on comparisons of m</w:t>
      </w:r>
      <w:r w:rsidR="004535BE">
        <w:rPr>
          <w:rFonts w:ascii="Times New Roman" w:hAnsi="Times New Roman" w:cs="Times New Roman"/>
          <w:sz w:val="24"/>
          <w:szCs w:val="24"/>
        </w:rPr>
        <w:t>ore than three samples (1 point</w:t>
      </w:r>
      <w:r>
        <w:rPr>
          <w:rFonts w:ascii="Times New Roman" w:hAnsi="Times New Roman" w:cs="Times New Roman"/>
          <w:sz w:val="24"/>
          <w:szCs w:val="24"/>
        </w:rPr>
        <w:t xml:space="preserve">). </w:t>
      </w:r>
      <w:r w:rsidR="006D71CC">
        <w:rPr>
          <w:rFonts w:ascii="Times New Roman" w:hAnsi="Times New Roman" w:cs="Times New Roman"/>
          <w:sz w:val="24"/>
          <w:szCs w:val="24"/>
        </w:rPr>
        <w:tab/>
      </w:r>
      <w:r w:rsidR="006D71CC">
        <w:rPr>
          <w:rFonts w:ascii="Times New Roman" w:hAnsi="Times New Roman" w:cs="Times New Roman"/>
          <w:sz w:val="24"/>
          <w:szCs w:val="24"/>
        </w:rPr>
        <w:tab/>
      </w:r>
    </w:p>
    <w:tbl>
      <w:tblPr>
        <w:tblStyle w:val="TableGrid"/>
        <w:tblpPr w:leftFromText="180" w:rightFromText="180" w:vertAnchor="text" w:horzAnchor="margin" w:tblpY="145"/>
        <w:tblW w:w="0" w:type="auto"/>
        <w:tblLook w:val="04A0" w:firstRow="1" w:lastRow="0" w:firstColumn="1" w:lastColumn="0" w:noHBand="0" w:noVBand="1"/>
      </w:tblPr>
      <w:tblGrid>
        <w:gridCol w:w="3192"/>
        <w:gridCol w:w="3192"/>
        <w:gridCol w:w="3192"/>
      </w:tblGrid>
      <w:tr w:rsidR="004535BE" w:rsidTr="004535BE">
        <w:tc>
          <w:tcPr>
            <w:tcW w:w="3192" w:type="dxa"/>
          </w:tcPr>
          <w:p w:rsidR="004535BE" w:rsidRDefault="004535BE" w:rsidP="004535BE">
            <w:pPr>
              <w:rPr>
                <w:rFonts w:ascii="Times New Roman" w:hAnsi="Times New Roman" w:cs="Times New Roman"/>
                <w:sz w:val="24"/>
                <w:szCs w:val="24"/>
              </w:rPr>
            </w:pPr>
            <w:r>
              <w:rPr>
                <w:rFonts w:ascii="Times New Roman" w:hAnsi="Times New Roman" w:cs="Times New Roman"/>
                <w:sz w:val="24"/>
                <w:szCs w:val="24"/>
              </w:rPr>
              <w:t>Single Sample Test</w:t>
            </w:r>
            <w:r>
              <w:rPr>
                <w:rFonts w:ascii="Times New Roman" w:hAnsi="Times New Roman" w:cs="Times New Roman"/>
                <w:sz w:val="24"/>
                <w:szCs w:val="24"/>
              </w:rPr>
              <w:tab/>
            </w:r>
            <w:r>
              <w:rPr>
                <w:rFonts w:ascii="Times New Roman" w:hAnsi="Times New Roman" w:cs="Times New Roman"/>
                <w:sz w:val="24"/>
                <w:szCs w:val="24"/>
              </w:rPr>
              <w:tab/>
            </w:r>
          </w:p>
        </w:tc>
        <w:tc>
          <w:tcPr>
            <w:tcW w:w="3192" w:type="dxa"/>
          </w:tcPr>
          <w:p w:rsidR="004535BE" w:rsidRDefault="004535BE" w:rsidP="004535BE">
            <w:pPr>
              <w:rPr>
                <w:rFonts w:ascii="Times New Roman" w:hAnsi="Times New Roman" w:cs="Times New Roman"/>
                <w:sz w:val="24"/>
                <w:szCs w:val="24"/>
              </w:rPr>
            </w:pPr>
            <w:r>
              <w:rPr>
                <w:rFonts w:ascii="Times New Roman" w:hAnsi="Times New Roman" w:cs="Times New Roman"/>
                <w:sz w:val="24"/>
                <w:szCs w:val="24"/>
              </w:rPr>
              <w:t>Two Sample Test</w:t>
            </w:r>
          </w:p>
        </w:tc>
        <w:tc>
          <w:tcPr>
            <w:tcW w:w="3192" w:type="dxa"/>
          </w:tcPr>
          <w:p w:rsidR="004535BE" w:rsidRDefault="004535BE" w:rsidP="004535BE">
            <w:pPr>
              <w:rPr>
                <w:rFonts w:ascii="Times New Roman" w:hAnsi="Times New Roman" w:cs="Times New Roman"/>
                <w:sz w:val="24"/>
                <w:szCs w:val="24"/>
              </w:rPr>
            </w:pPr>
            <w:r>
              <w:rPr>
                <w:rFonts w:ascii="Times New Roman" w:hAnsi="Times New Roman" w:cs="Times New Roman"/>
                <w:sz w:val="24"/>
                <w:szCs w:val="24"/>
              </w:rPr>
              <w:t>ANOVA Test</w:t>
            </w:r>
          </w:p>
        </w:tc>
      </w:tr>
      <w:tr w:rsidR="004535BE" w:rsidTr="004535BE">
        <w:tc>
          <w:tcPr>
            <w:tcW w:w="3192" w:type="dxa"/>
          </w:tcPr>
          <w:p w:rsidR="004535BE" w:rsidRDefault="004535BE" w:rsidP="004535BE">
            <w:pPr>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o</w:t>
            </w:r>
            <w:r>
              <w:rPr>
                <w:rFonts w:ascii="Times New Roman" w:hAnsi="Times New Roman" w:cs="Times New Roman"/>
                <w:sz w:val="24"/>
                <w:szCs w:val="24"/>
              </w:rPr>
              <w:t xml:space="preserve">: µ = </w:t>
            </w:r>
            <m:oMath>
              <m:acc>
                <m:accPr>
                  <m:chr m:val="̅"/>
                  <m:ctrlPr>
                    <w:rPr>
                      <w:rFonts w:ascii="Cambria Math" w:hAnsi="Cambria Math" w:cs="Times New Roman"/>
                      <w:i/>
                      <w:sz w:val="24"/>
                      <w:szCs w:val="24"/>
                    </w:rPr>
                  </m:ctrlPr>
                </m:accPr>
                <m:e>
                  <m:r>
                    <w:rPr>
                      <w:rFonts w:ascii="Cambria Math" w:hAnsi="Cambria Math" w:cs="Times New Roman"/>
                      <w:sz w:val="24"/>
                      <w:szCs w:val="24"/>
                    </w:rPr>
                    <m:t>X</m:t>
                  </m:r>
                </m:e>
              </m:acc>
            </m:oMath>
            <w:r>
              <w:rPr>
                <w:rFonts w:ascii="Times New Roman" w:hAnsi="Times New Roman" w:cs="Times New Roman"/>
                <w:sz w:val="24"/>
                <w:szCs w:val="24"/>
                <w:vertAlign w:val="subscript"/>
              </w:rPr>
              <w:t xml:space="preserve"> </w:t>
            </w:r>
            <w:r>
              <w:rPr>
                <w:rFonts w:ascii="Times New Roman" w:hAnsi="Times New Roman" w:cs="Times New Roman"/>
                <w:sz w:val="24"/>
                <w:szCs w:val="24"/>
              </w:rPr>
              <w:t>(1 point)</w:t>
            </w:r>
          </w:p>
        </w:tc>
        <w:tc>
          <w:tcPr>
            <w:tcW w:w="3192" w:type="dxa"/>
          </w:tcPr>
          <w:p w:rsidR="004535BE" w:rsidRDefault="004535BE" w:rsidP="004535BE">
            <w:pPr>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o</w:t>
            </w:r>
            <w:r>
              <w:rPr>
                <w:rFonts w:ascii="Times New Roman" w:hAnsi="Times New Roman" w:cs="Times New Roman"/>
                <w:sz w:val="24"/>
                <w:szCs w:val="24"/>
              </w:rPr>
              <w:t>:</w:t>
            </w:r>
            <w:r w:rsidRPr="006D71CC">
              <w:rPr>
                <w:rFonts w:ascii="Times New Roman" w:hAnsi="Times New Roman" w:cs="Times New Roman"/>
                <w:sz w:val="24"/>
                <w:szCs w:val="24"/>
              </w:rPr>
              <w:t xml:space="preserve"> </w:t>
            </w:r>
            <w:r>
              <w:rPr>
                <w:rFonts w:ascii="Times New Roman" w:hAnsi="Times New Roman" w:cs="Times New Roman"/>
                <w:sz w:val="24"/>
                <w:szCs w:val="24"/>
              </w:rPr>
              <w:t>µ</w:t>
            </w:r>
            <w:r>
              <w:rPr>
                <w:rFonts w:ascii="Times New Roman" w:hAnsi="Times New Roman" w:cs="Times New Roman"/>
                <w:sz w:val="24"/>
                <w:szCs w:val="24"/>
                <w:vertAlign w:val="subscript"/>
              </w:rPr>
              <w:t xml:space="preserve">1 </w:t>
            </w:r>
            <w:r>
              <w:rPr>
                <w:rFonts w:ascii="Times New Roman" w:hAnsi="Times New Roman" w:cs="Times New Roman"/>
                <w:sz w:val="24"/>
                <w:szCs w:val="24"/>
              </w:rPr>
              <w:t>= µ</w:t>
            </w:r>
            <w:r>
              <w:rPr>
                <w:rFonts w:ascii="Times New Roman" w:hAnsi="Times New Roman" w:cs="Times New Roman"/>
                <w:sz w:val="24"/>
                <w:szCs w:val="24"/>
                <w:vertAlign w:val="subscript"/>
              </w:rPr>
              <w:t xml:space="preserve">2 </w:t>
            </w:r>
            <w:r>
              <w:rPr>
                <w:rFonts w:ascii="Times New Roman" w:hAnsi="Times New Roman" w:cs="Times New Roman"/>
                <w:sz w:val="24"/>
                <w:szCs w:val="24"/>
              </w:rPr>
              <w:t>(1 point)</w:t>
            </w:r>
          </w:p>
        </w:tc>
        <w:tc>
          <w:tcPr>
            <w:tcW w:w="3192" w:type="dxa"/>
          </w:tcPr>
          <w:p w:rsidR="004535BE" w:rsidRDefault="004535BE" w:rsidP="004535BE">
            <w:pPr>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o</w:t>
            </w:r>
            <w:r>
              <w:rPr>
                <w:rFonts w:ascii="Times New Roman" w:hAnsi="Times New Roman" w:cs="Times New Roman"/>
                <w:sz w:val="24"/>
                <w:szCs w:val="24"/>
              </w:rPr>
              <w:t>: µ</w:t>
            </w:r>
            <w:r>
              <w:rPr>
                <w:rFonts w:ascii="Times New Roman" w:hAnsi="Times New Roman" w:cs="Times New Roman"/>
                <w:sz w:val="24"/>
                <w:szCs w:val="24"/>
                <w:vertAlign w:val="subscript"/>
              </w:rPr>
              <w:t>1</w:t>
            </w:r>
            <w:r>
              <w:rPr>
                <w:rFonts w:ascii="Times New Roman" w:hAnsi="Times New Roman" w:cs="Times New Roman"/>
                <w:sz w:val="24"/>
                <w:szCs w:val="24"/>
              </w:rPr>
              <w:t xml:space="preserve"> = µ</w:t>
            </w:r>
            <w:r>
              <w:rPr>
                <w:rFonts w:ascii="Times New Roman" w:hAnsi="Times New Roman" w:cs="Times New Roman"/>
                <w:sz w:val="24"/>
                <w:szCs w:val="24"/>
                <w:vertAlign w:val="subscript"/>
              </w:rPr>
              <w:t>2</w:t>
            </w:r>
            <w:r w:rsidRPr="006D71CC">
              <w:rPr>
                <w:rFonts w:ascii="Times New Roman" w:hAnsi="Times New Roman" w:cs="Times New Roman"/>
                <w:sz w:val="24"/>
                <w:szCs w:val="24"/>
              </w:rPr>
              <w:t xml:space="preserve"> </w:t>
            </w:r>
            <w:r>
              <w:rPr>
                <w:rFonts w:ascii="Times New Roman" w:hAnsi="Times New Roman" w:cs="Times New Roman"/>
                <w:sz w:val="24"/>
                <w:szCs w:val="24"/>
              </w:rPr>
              <w:t>= µ</w:t>
            </w:r>
            <w:r>
              <w:rPr>
                <w:rFonts w:ascii="Times New Roman" w:hAnsi="Times New Roman" w:cs="Times New Roman"/>
                <w:sz w:val="24"/>
                <w:szCs w:val="24"/>
                <w:vertAlign w:val="subscript"/>
              </w:rPr>
              <w:t xml:space="preserve">3 </w:t>
            </w:r>
            <w:r>
              <w:rPr>
                <w:rFonts w:ascii="Times New Roman" w:hAnsi="Times New Roman" w:cs="Times New Roman"/>
                <w:sz w:val="24"/>
                <w:szCs w:val="24"/>
              </w:rPr>
              <w:t>(1 point)</w:t>
            </w:r>
          </w:p>
        </w:tc>
      </w:tr>
      <w:tr w:rsidR="004535BE" w:rsidTr="004535BE">
        <w:tc>
          <w:tcPr>
            <w:tcW w:w="3192" w:type="dxa"/>
          </w:tcPr>
          <w:p w:rsidR="004535BE" w:rsidRDefault="004535BE" w:rsidP="004535BE">
            <w:pPr>
              <w:rPr>
                <w:rFonts w:ascii="Times New Roman" w:hAnsi="Times New Roman" w:cs="Times New Roman"/>
                <w:sz w:val="24"/>
                <w:szCs w:val="24"/>
              </w:rPr>
            </w:pPr>
            <w:r>
              <w:rPr>
                <w:rFonts w:ascii="Times New Roman" w:hAnsi="Times New Roman" w:cs="Times New Roman"/>
                <w:sz w:val="24"/>
                <w:szCs w:val="24"/>
              </w:rPr>
              <w:t>H</w:t>
            </w:r>
            <w:r w:rsidR="00EA65B0">
              <w:rPr>
                <w:rFonts w:ascii="Times New Roman" w:hAnsi="Times New Roman" w:cs="Times New Roman"/>
                <w:sz w:val="24"/>
                <w:szCs w:val="24"/>
                <w:vertAlign w:val="subscript"/>
              </w:rPr>
              <w:t>1</w:t>
            </w:r>
            <w:r>
              <w:rPr>
                <w:rFonts w:ascii="Times New Roman" w:hAnsi="Times New Roman" w:cs="Times New Roman"/>
                <w:sz w:val="24"/>
                <w:szCs w:val="24"/>
              </w:rPr>
              <w:t>: µ ≠</w:t>
            </w:r>
            <w:r>
              <w:rPr>
                <w:rFonts w:ascii="Times New Roman" w:hAnsi="Times New Roman" w:cs="Times New Roman"/>
                <w:sz w:val="24"/>
                <w:szCs w:val="24"/>
              </w:rPr>
              <w:tab/>
            </w:r>
            <m:oMath>
              <m:acc>
                <m:accPr>
                  <m:chr m:val="̅"/>
                  <m:ctrlPr>
                    <w:rPr>
                      <w:rFonts w:ascii="Cambria Math" w:hAnsi="Cambria Math" w:cs="Times New Roman"/>
                      <w:i/>
                      <w:sz w:val="24"/>
                      <w:szCs w:val="24"/>
                    </w:rPr>
                  </m:ctrlPr>
                </m:accPr>
                <m:e>
                  <m:r>
                    <w:rPr>
                      <w:rFonts w:ascii="Cambria Math" w:hAnsi="Cambria Math" w:cs="Times New Roman"/>
                      <w:sz w:val="24"/>
                      <w:szCs w:val="24"/>
                    </w:rPr>
                    <m:t>X</m:t>
                  </m:r>
                </m:e>
              </m:acc>
            </m:oMath>
            <w:r>
              <w:rPr>
                <w:rFonts w:ascii="Times New Roman" w:hAnsi="Times New Roman" w:cs="Times New Roman"/>
                <w:sz w:val="24"/>
                <w:szCs w:val="24"/>
              </w:rPr>
              <w:t>(1 point)</w:t>
            </w:r>
          </w:p>
        </w:tc>
        <w:tc>
          <w:tcPr>
            <w:tcW w:w="3192" w:type="dxa"/>
          </w:tcPr>
          <w:p w:rsidR="004535BE" w:rsidRDefault="004535BE" w:rsidP="004535BE">
            <w:pPr>
              <w:rPr>
                <w:rFonts w:ascii="Times New Roman" w:hAnsi="Times New Roman" w:cs="Times New Roman"/>
                <w:sz w:val="24"/>
                <w:szCs w:val="24"/>
              </w:rPr>
            </w:pPr>
            <w:r>
              <w:rPr>
                <w:rFonts w:ascii="Times New Roman" w:hAnsi="Times New Roman" w:cs="Times New Roman"/>
                <w:sz w:val="24"/>
                <w:szCs w:val="24"/>
              </w:rPr>
              <w:t>H</w:t>
            </w:r>
            <w:r w:rsidR="00EA65B0">
              <w:rPr>
                <w:rFonts w:ascii="Times New Roman" w:hAnsi="Times New Roman" w:cs="Times New Roman"/>
                <w:sz w:val="24"/>
                <w:szCs w:val="24"/>
                <w:vertAlign w:val="subscript"/>
              </w:rPr>
              <w:t>1</w:t>
            </w:r>
            <w:r>
              <w:rPr>
                <w:rFonts w:ascii="Times New Roman" w:hAnsi="Times New Roman" w:cs="Times New Roman"/>
                <w:sz w:val="24"/>
                <w:szCs w:val="24"/>
              </w:rPr>
              <w:t>: µ</w:t>
            </w:r>
            <w:r>
              <w:rPr>
                <w:rFonts w:ascii="Times New Roman" w:hAnsi="Times New Roman" w:cs="Times New Roman"/>
                <w:sz w:val="24"/>
                <w:szCs w:val="24"/>
                <w:vertAlign w:val="subscript"/>
              </w:rPr>
              <w:t xml:space="preserve">1 </w:t>
            </w:r>
            <w:r>
              <w:rPr>
                <w:rFonts w:ascii="Times New Roman" w:hAnsi="Times New Roman" w:cs="Times New Roman"/>
                <w:sz w:val="24"/>
                <w:szCs w:val="24"/>
              </w:rPr>
              <w:t>≠ µ</w:t>
            </w:r>
            <w:r>
              <w:rPr>
                <w:rFonts w:ascii="Times New Roman" w:hAnsi="Times New Roman" w:cs="Times New Roman"/>
                <w:sz w:val="24"/>
                <w:szCs w:val="24"/>
                <w:vertAlign w:val="subscript"/>
              </w:rPr>
              <w:t xml:space="preserve">2 </w:t>
            </w:r>
            <w:r>
              <w:rPr>
                <w:rFonts w:ascii="Times New Roman" w:hAnsi="Times New Roman" w:cs="Times New Roman"/>
                <w:sz w:val="24"/>
                <w:szCs w:val="24"/>
              </w:rPr>
              <w:t>(1 point)</w:t>
            </w:r>
          </w:p>
        </w:tc>
        <w:tc>
          <w:tcPr>
            <w:tcW w:w="3192" w:type="dxa"/>
          </w:tcPr>
          <w:p w:rsidR="004535BE" w:rsidRDefault="004535BE" w:rsidP="004535BE">
            <w:pPr>
              <w:rPr>
                <w:rFonts w:ascii="Times New Roman" w:hAnsi="Times New Roman" w:cs="Times New Roman"/>
                <w:sz w:val="24"/>
                <w:szCs w:val="24"/>
              </w:rPr>
            </w:pPr>
            <w:r>
              <w:rPr>
                <w:rFonts w:ascii="Times New Roman" w:hAnsi="Times New Roman" w:cs="Times New Roman"/>
                <w:sz w:val="24"/>
                <w:szCs w:val="24"/>
              </w:rPr>
              <w:t>H</w:t>
            </w:r>
            <w:r w:rsidR="00EA65B0">
              <w:rPr>
                <w:rFonts w:ascii="Times New Roman" w:hAnsi="Times New Roman" w:cs="Times New Roman"/>
                <w:sz w:val="24"/>
                <w:szCs w:val="24"/>
                <w:vertAlign w:val="subscript"/>
              </w:rPr>
              <w:t>1</w:t>
            </w:r>
            <w:r>
              <w:rPr>
                <w:rFonts w:ascii="Times New Roman" w:hAnsi="Times New Roman" w:cs="Times New Roman"/>
                <w:sz w:val="24"/>
                <w:szCs w:val="24"/>
              </w:rPr>
              <w:t>: some difference (1 point)</w:t>
            </w:r>
          </w:p>
        </w:tc>
      </w:tr>
    </w:tbl>
    <w:p w:rsidR="00CD448E" w:rsidRPr="00CD448E" w:rsidRDefault="00CD448E" w:rsidP="00CD448E">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CD448E" w:rsidRPr="00CD448E" w:rsidRDefault="006D71CC" w:rsidP="00CD448E">
      <w:pPr>
        <w:rPr>
          <w:rFonts w:ascii="Times New Roman" w:hAnsi="Times New Roman" w:cs="Times New Roman"/>
          <w:sz w:val="24"/>
          <w:szCs w:val="24"/>
        </w:rPr>
      </w:pPr>
      <w:r>
        <w:rPr>
          <w:rFonts w:ascii="Times New Roman" w:hAnsi="Times New Roman" w:cs="Times New Roman"/>
          <w:sz w:val="24"/>
          <w:szCs w:val="24"/>
        </w:rPr>
        <w:t>There are nine total possible points, so everyone, regardless of the answer starts with one point.</w:t>
      </w:r>
    </w:p>
    <w:sectPr w:rsidR="00CD448E" w:rsidRPr="00CD448E" w:rsidSect="00EA65B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2721FC"/>
    <w:multiLevelType w:val="hybridMultilevel"/>
    <w:tmpl w:val="7CC864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A11"/>
    <w:rsid w:val="000306FF"/>
    <w:rsid w:val="000446F9"/>
    <w:rsid w:val="001A1CC7"/>
    <w:rsid w:val="00225598"/>
    <w:rsid w:val="00270ACB"/>
    <w:rsid w:val="00331FF0"/>
    <w:rsid w:val="003D2EB5"/>
    <w:rsid w:val="00401323"/>
    <w:rsid w:val="004535BE"/>
    <w:rsid w:val="004725D3"/>
    <w:rsid w:val="00552BBD"/>
    <w:rsid w:val="005E4E03"/>
    <w:rsid w:val="00610A23"/>
    <w:rsid w:val="006D71CC"/>
    <w:rsid w:val="007016D5"/>
    <w:rsid w:val="008033A7"/>
    <w:rsid w:val="008661EC"/>
    <w:rsid w:val="00AF654D"/>
    <w:rsid w:val="00BC52C4"/>
    <w:rsid w:val="00C32A11"/>
    <w:rsid w:val="00CB5DCB"/>
    <w:rsid w:val="00CD448E"/>
    <w:rsid w:val="00CD5FD5"/>
    <w:rsid w:val="00D40CE3"/>
    <w:rsid w:val="00D8400E"/>
    <w:rsid w:val="00EA65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35BE"/>
    <w:rPr>
      <w:color w:val="808080"/>
    </w:rPr>
  </w:style>
  <w:style w:type="paragraph" w:styleId="BalloonText">
    <w:name w:val="Balloon Text"/>
    <w:basedOn w:val="Normal"/>
    <w:link w:val="BalloonTextChar"/>
    <w:uiPriority w:val="99"/>
    <w:semiHidden/>
    <w:unhideWhenUsed/>
    <w:rsid w:val="004535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35BE"/>
    <w:rPr>
      <w:rFonts w:ascii="Tahoma" w:hAnsi="Tahoma" w:cs="Tahoma"/>
      <w:sz w:val="16"/>
      <w:szCs w:val="16"/>
    </w:rPr>
  </w:style>
  <w:style w:type="table" w:styleId="TableGrid">
    <w:name w:val="Table Grid"/>
    <w:basedOn w:val="TableNormal"/>
    <w:uiPriority w:val="59"/>
    <w:rsid w:val="004535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2559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35BE"/>
    <w:rPr>
      <w:color w:val="808080"/>
    </w:rPr>
  </w:style>
  <w:style w:type="paragraph" w:styleId="BalloonText">
    <w:name w:val="Balloon Text"/>
    <w:basedOn w:val="Normal"/>
    <w:link w:val="BalloonTextChar"/>
    <w:uiPriority w:val="99"/>
    <w:semiHidden/>
    <w:unhideWhenUsed/>
    <w:rsid w:val="004535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35BE"/>
    <w:rPr>
      <w:rFonts w:ascii="Tahoma" w:hAnsi="Tahoma" w:cs="Tahoma"/>
      <w:sz w:val="16"/>
      <w:szCs w:val="16"/>
    </w:rPr>
  </w:style>
  <w:style w:type="table" w:styleId="TableGrid">
    <w:name w:val="Table Grid"/>
    <w:basedOn w:val="TableNormal"/>
    <w:uiPriority w:val="59"/>
    <w:rsid w:val="004535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255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461</Words>
  <Characters>2633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dusten.hollist</dc:creator>
  <cp:lastModifiedBy>Satterfield, Dustin</cp:lastModifiedBy>
  <cp:revision>12</cp:revision>
  <dcterms:created xsi:type="dcterms:W3CDTF">2015-10-29T15:41:00Z</dcterms:created>
  <dcterms:modified xsi:type="dcterms:W3CDTF">2018-04-02T18:54:00Z</dcterms:modified>
</cp:coreProperties>
</file>